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2EFD9" w:themeColor="accent6" w:themeTint="33">
    <v:background id="_x0000_s1025" o:bwmode="white" fillcolor="#e2efd9 [665]" o:targetscreensize="1024,768">
      <v:fill color2="#bdd6ee [1304]" angle="-45" type="gradient"/>
    </v:background>
  </w:background>
  <w:body>
    <w:p>
      <w:pPr>
        <w:bidi w:val="0"/>
        <w:spacing w:after="26" w:line="259" w:lineRule="auto"/>
        <w:ind w:left="-132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-637540</wp:posOffset>
                </wp:positionH>
                <wp:positionV relativeFrom="paragraph">
                  <wp:posOffset>-89536</wp:posOffset>
                </wp:positionV>
                <wp:extent cx="7419975" cy="885825"/>
                <wp:effectExtent l="114300" t="114300" r="142875" b="142875"/>
                <wp:wrapNone/>
                <wp:docPr id="1" name="Down Ribbo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19975" cy="885825"/>
                        </a:xfrm>
                        <a:prstGeom prst="ribbon">
                          <a:avLst>
                            <a:gd name="adj1" fmla="val 12500"/>
                            <a:gd name="adj2" fmla="val 73417"/>
                          </a:avLst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/>
                        <a:effectLst>
                          <a:glow rad="1016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ind w:left="3"/>
                              <w:rPr>
                                <w:b w:val="0"/>
                                <w:bCs/>
                                <w:sz w:val="2"/>
                                <w:szCs w:val="2"/>
                                <w:rtl/>
                              </w:rPr>
                            </w:pPr>
                          </w:p>
                          <w:p>
                            <w:pPr>
                              <w:ind w:left="3"/>
                              <w:jc w:val="center"/>
                              <w:rPr>
                                <w:b w:val="0"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b w:val="0"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راهنمای استفاده از پیشخوان خدمت </w:t>
                            </w:r>
                            <w:r>
                              <w:rPr>
                                <w:rFonts w:ascii="Sakkal Majalla" w:hAnsi="Sakkal Majalla" w:cs="Sakkal Majalla" w:hint="cs"/>
                                <w:b w:val="0"/>
                                <w:bCs/>
                                <w:sz w:val="34"/>
                                <w:szCs w:val="34"/>
                                <w:rtl/>
                              </w:rPr>
                              <w:t>–</w:t>
                            </w:r>
                            <w:r>
                              <w:rPr>
                                <w:rFonts w:hint="cs"/>
                                <w:b w:val="0"/>
                                <w:bCs/>
                                <w:sz w:val="34"/>
                                <w:szCs w:val="34"/>
                                <w:rtl/>
                              </w:rPr>
                              <w:t xml:space="preserve"> درخواست صدور گواهی رتبه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3" coordsize="21600,21600" o:spt="53" adj="5400,2700" path="m,l@3,qx@4@11l@4@10@5@10@5@11qy@6,l@21,0@19@15@21@16@9@16@9@17qy@8@22l@1@22qx@0@17l@0@16,0@16,2700@15xem@4@11nfqy@3@12l@1@12qx@0@13@1@10l@4@10em@5@11nfqy@6@12l@8@12qx@9@13@8@10l@5@10em@0@13nfl@0@16em@9@13nfl@9@16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1 2 1"/>
                  <v:f eqn="prod @11 3 1"/>
                  <v:f eqn="prod height 1 2"/>
                  <v:f eqn="sum @14 0 @12"/>
                  <v:f eqn="sum height 0 @10"/>
                  <v:f eqn="sum height 0 @11"/>
                  <v:f eqn="prod width 1 2"/>
                  <v:f eqn="sum width 0 2700"/>
                  <v:f eqn="sum @18 0 2700"/>
                  <v:f eqn="val width"/>
                  <v:f eqn="val height"/>
                </v:formulas>
                <v:path o:extrusionok="f" o:connecttype="custom" o:connectlocs="@18,@10;2700,@15;@18,21600;@19,@15" o:connectangles="270,180,90,0" textboxrect="@0,@10,@9,21600"/>
                <v:handles>
                  <v:h position="#0,bottomRight" xrange="2700,8100"/>
                  <v:h position="center,#1" yrange="0,7200"/>
                </v:handles>
                <o:complex v:ext="view"/>
              </v:shapetype>
              <v:shape id="Down Ribbon 1" o:spid="_x0000_s1026" type="#_x0000_t53" style="position:absolute;left:0;text-align:left;margin-left:-50.2pt;margin-top:-7.05pt;width:584.25pt;height:6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" adj="2871" fillcolor="#c5e0b3 [1305]" strokecolor="#70ad47 [3209]" strokeweight=".5pt">
                <v:stroke joinstyle="miter"/>
                <v:textbox>
                  <w:txbxContent>
                    <w:p>
                      <w:pPr>
                        <w:ind w:left="3"/>
                        <w:rPr>
                          <w:b w:val="0"/>
                          <w:bCs/>
                          <w:sz w:val="2"/>
                          <w:szCs w:val="2"/>
                          <w:rtl/>
                        </w:rPr>
                      </w:pPr>
                    </w:p>
                    <w:p>
                      <w:pPr>
                        <w:ind w:left="3"/>
                        <w:jc w:val="center"/>
                        <w:rPr>
                          <w:b w:val="0"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b w:val="0"/>
                          <w:bCs/>
                          <w:sz w:val="34"/>
                          <w:szCs w:val="34"/>
                          <w:rtl/>
                        </w:rPr>
                        <w:t xml:space="preserve">راهنمای استفاده از پیشخوان خدمت </w:t>
                      </w:r>
                      <w:r>
                        <w:rPr>
                          <w:rFonts w:ascii="Sakkal Majalla" w:hAnsi="Sakkal Majalla" w:cs="Sakkal Majalla" w:hint="cs"/>
                          <w:b w:val="0"/>
                          <w:bCs/>
                          <w:sz w:val="34"/>
                          <w:szCs w:val="34"/>
                          <w:rtl/>
                        </w:rPr>
                        <w:t>–</w:t>
                      </w:r>
                      <w:r>
                        <w:rPr>
                          <w:rFonts w:hint="cs"/>
                          <w:b w:val="0"/>
                          <w:bCs/>
                          <w:sz w:val="34"/>
                          <w:szCs w:val="34"/>
                          <w:rtl/>
                        </w:rPr>
                        <w:t xml:space="preserve"> درخواست صدور گواهی رتبه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spacing w:after="239" w:line="259" w:lineRule="auto"/>
        <w:ind w:left="0" w:right="32" w:firstLine="0"/>
        <w:jc w:val="center"/>
      </w:pPr>
      <w:r>
        <w:t xml:space="preserve"> </w:t>
      </w:r>
    </w:p>
    <w:p>
      <w:pPr>
        <w:ind w:left="-8" w:right="124"/>
        <w:rPr>
          <w:bCs/>
          <w:szCs w:val="22"/>
          <w:rtl/>
        </w:rPr>
      </w:pPr>
    </w:p>
    <w:p>
      <w:pPr>
        <w:ind w:left="-8" w:right="124"/>
        <w:rPr>
          <w:sz w:val="24"/>
          <w:szCs w:val="26"/>
          <w:rtl/>
        </w:rPr>
      </w:pPr>
      <w:r>
        <w:rPr>
          <w:bCs/>
          <w:sz w:val="24"/>
          <w:rtl/>
        </w:rPr>
        <w:t>برای ثبت درخواست لازم است</w:t>
      </w:r>
      <w:r>
        <w:rPr>
          <w:bCs/>
          <w:color w:val="FF0000"/>
          <w:sz w:val="24"/>
          <w:rtl/>
        </w:rPr>
        <w:t xml:space="preserve"> </w:t>
      </w:r>
      <w:r>
        <w:rPr>
          <w:bCs/>
          <w:color w:val="FF0000"/>
          <w:sz w:val="24"/>
        </w:rPr>
        <w:t>9</w:t>
      </w:r>
      <w:r>
        <w:rPr>
          <w:bCs/>
          <w:color w:val="FF0000"/>
          <w:sz w:val="24"/>
          <w:rtl/>
        </w:rPr>
        <w:t xml:space="preserve"> مرحله زیر</w:t>
      </w:r>
      <w:r>
        <w:rPr>
          <w:bCs/>
          <w:sz w:val="24"/>
          <w:rtl/>
        </w:rPr>
        <w:t xml:space="preserve"> را انجام دهید. برای دانشجویان مقطع دکتری، لازم است </w:t>
      </w:r>
      <w:r>
        <w:rPr>
          <w:bCs/>
          <w:color w:val="FF0000"/>
          <w:sz w:val="24"/>
          <w:rtl/>
        </w:rPr>
        <w:t xml:space="preserve">نمره قبولی ارزیابی جامع </w:t>
      </w:r>
      <w:r>
        <w:rPr>
          <w:bCs/>
          <w:sz w:val="24"/>
          <w:rtl/>
        </w:rPr>
        <w:t xml:space="preserve">در سامانه جامع آموزشی )گلستان( درج شده باشد. </w:t>
      </w:r>
    </w:p>
    <w:p>
      <w:pPr>
        <w:spacing w:after="76" w:line="259" w:lineRule="auto"/>
        <w:ind w:left="4" w:right="0" w:firstLine="0"/>
        <w:jc w:val="left"/>
        <w:rPr>
          <w:sz w:val="24"/>
          <w:szCs w:val="26"/>
        </w:rPr>
      </w:pPr>
      <w:r>
        <w:rPr>
          <w:bCs/>
          <w:sz w:val="24"/>
          <w:rtl/>
        </w:rPr>
        <w:t xml:space="preserve">سامانه جامع آموزشی گلستان( </w:t>
      </w:r>
      <w:r>
        <w:rPr>
          <w:rFonts w:ascii="Sakkal Majalla" w:eastAsia="Sakkal Majalla" w:hAnsi="Sakkal Majalla" w:cs="Sakkal Majalla"/>
          <w:bCs/>
          <w:sz w:val="36"/>
          <w:szCs w:val="36"/>
          <w:vertAlign w:val="subscript"/>
          <w:rtl/>
        </w:rPr>
        <w:t>–</w:t>
      </w:r>
      <w:r>
        <w:rPr>
          <w:bCs/>
          <w:sz w:val="24"/>
          <w:rtl/>
        </w:rPr>
        <w:t xml:space="preserve"> منوی پیشخوان خدمت </w:t>
      </w:r>
      <w:r>
        <w:rPr>
          <w:rFonts w:ascii="Sakkal Majalla" w:eastAsia="Sakkal Majalla" w:hAnsi="Sakkal Majalla" w:cs="Sakkal Majalla"/>
          <w:bCs/>
          <w:sz w:val="36"/>
          <w:szCs w:val="36"/>
          <w:vertAlign w:val="subscript"/>
          <w:rtl/>
        </w:rPr>
        <w:t>–</w:t>
      </w:r>
      <w:r>
        <w:rPr>
          <w:bCs/>
          <w:sz w:val="24"/>
          <w:rtl/>
        </w:rPr>
        <w:t xml:space="preserve"> گزینه درخواست مدارک تحصیلی </w:t>
      </w:r>
      <w:r>
        <w:rPr>
          <w:rFonts w:ascii="Sakkal Majalla" w:eastAsia="Sakkal Majalla" w:hAnsi="Sakkal Majalla" w:cs="Sakkal Majalla"/>
          <w:bCs/>
          <w:sz w:val="36"/>
          <w:szCs w:val="36"/>
          <w:vertAlign w:val="subscript"/>
          <w:rtl/>
        </w:rPr>
        <w:t>–</w:t>
      </w:r>
      <w:r>
        <w:rPr>
          <w:bCs/>
          <w:sz w:val="24"/>
          <w:rtl/>
        </w:rPr>
        <w:t xml:space="preserve"> درخواست جدید</w:t>
      </w:r>
      <w:r>
        <w:rPr>
          <w:rFonts w:hint="cs"/>
          <w:bCs/>
          <w:sz w:val="24"/>
          <w:rtl/>
        </w:rPr>
        <w:t>)</w:t>
      </w:r>
      <w:r>
        <w:rPr>
          <w:bCs/>
          <w:sz w:val="24"/>
          <w:rtl/>
        </w:rPr>
        <w:t xml:space="preserve"> </w:t>
      </w:r>
    </w:p>
    <w:p>
      <w:pPr>
        <w:bidi w:val="0"/>
        <w:spacing w:after="105" w:line="259" w:lineRule="auto"/>
        <w:ind w:left="590" w:right="0" w:firstLine="0"/>
        <w:jc w:val="left"/>
        <w:rPr>
          <w:noProof/>
          <w:rtl/>
        </w:rPr>
      </w:pPr>
      <w:r>
        <w:t xml:space="preserve"> </w:t>
      </w:r>
    </w:p>
    <w:p>
      <w:pPr>
        <w:bidi w:val="0"/>
        <w:spacing w:after="105" w:line="259" w:lineRule="auto"/>
        <w:ind w:left="590" w:right="0" w:firstLine="0"/>
        <w:jc w:val="left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-2540</wp:posOffset>
            </wp:positionV>
            <wp:extent cx="5940425" cy="1297940"/>
            <wp:effectExtent l="0" t="0" r="3175" b="0"/>
            <wp:wrapTight wrapText="bothSides">
              <wp:wrapPolygon edited="0">
                <wp:start x="0" y="0"/>
                <wp:lineTo x="0" y="21241"/>
                <wp:lineTo x="21542" y="21241"/>
                <wp:lineTo x="21542" y="0"/>
                <wp:lineTo x="0" y="0"/>
              </wp:wrapPolygon>
            </wp:wrapTight>
            <wp:docPr id="164" name="Picture 1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979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235" w:line="259" w:lineRule="auto"/>
        <w:ind w:left="-4" w:right="0" w:hanging="10"/>
        <w:jc w:val="left"/>
        <w:rPr>
          <w:sz w:val="24"/>
          <w:szCs w:val="26"/>
        </w:rPr>
      </w:pPr>
      <w:r>
        <w:rPr>
          <w:bCs/>
          <w:sz w:val="24"/>
          <w:rtl/>
        </w:rPr>
        <w:t xml:space="preserve">انتخاب </w:t>
      </w:r>
      <w:r>
        <w:rPr>
          <w:bCs/>
          <w:color w:val="FF0000"/>
          <w:sz w:val="24"/>
          <w:rtl/>
        </w:rPr>
        <w:t xml:space="preserve">دریافت حضوری </w:t>
      </w:r>
      <w:r>
        <w:rPr>
          <w:bCs/>
          <w:sz w:val="24"/>
          <w:rtl/>
        </w:rPr>
        <w:t xml:space="preserve">- گواهی </w:t>
      </w:r>
      <w:r>
        <w:rPr>
          <w:bCs/>
          <w:color w:val="FF0000"/>
          <w:sz w:val="24"/>
          <w:rtl/>
        </w:rPr>
        <w:t>رتبه دانشجویی</w:t>
      </w:r>
      <w:r>
        <w:rPr>
          <w:rFonts w:ascii="Calibri" w:eastAsia="Calibri" w:hAnsi="Calibri" w:cs="Calibri"/>
          <w:bCs/>
          <w:sz w:val="24"/>
          <w:rtl/>
        </w:rPr>
        <w:t xml:space="preserve"> </w:t>
      </w:r>
    </w:p>
    <w:p>
      <w:pPr>
        <w:bidi w:val="0"/>
        <w:spacing w:after="107" w:line="259" w:lineRule="auto"/>
        <w:ind w:left="590" w:right="0" w:firstLine="0"/>
        <w:jc w:val="left"/>
      </w:pPr>
      <w:r>
        <w:t xml:space="preserve"> </w:t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635</wp:posOffset>
            </wp:positionV>
            <wp:extent cx="5940425" cy="1247775"/>
            <wp:effectExtent l="0" t="0" r="3175" b="9525"/>
            <wp:wrapTight wrapText="bothSides">
              <wp:wrapPolygon edited="0">
                <wp:start x="0" y="0"/>
                <wp:lineTo x="0" y="21435"/>
                <wp:lineTo x="21542" y="21435"/>
                <wp:lineTo x="21542" y="0"/>
                <wp:lineTo x="0" y="0"/>
              </wp:wrapPolygon>
            </wp:wrapTight>
            <wp:docPr id="166" name="Picture 1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76" w:line="259" w:lineRule="auto"/>
        <w:ind w:left="-4" w:right="0" w:hanging="10"/>
        <w:jc w:val="left"/>
        <w:rPr>
          <w:sz w:val="24"/>
          <w:szCs w:val="26"/>
        </w:rPr>
      </w:pPr>
      <w:r>
        <w:rPr>
          <w:rFonts w:hint="cs"/>
          <w:bCs/>
          <w:sz w:val="24"/>
          <w:rtl/>
        </w:rPr>
        <w:t>ا</w:t>
      </w:r>
      <w:r>
        <w:rPr>
          <w:bCs/>
          <w:sz w:val="24"/>
          <w:rtl/>
        </w:rPr>
        <w:t xml:space="preserve">نتخاب </w:t>
      </w:r>
      <w:r>
        <w:rPr>
          <w:bCs/>
          <w:color w:val="FF0000"/>
          <w:sz w:val="24"/>
          <w:rtl/>
        </w:rPr>
        <w:t xml:space="preserve">دکمه ایجاد </w:t>
      </w:r>
      <w:r>
        <w:rPr>
          <w:rFonts w:ascii="Sakkal Majalla" w:eastAsia="Sakkal Majalla" w:hAnsi="Sakkal Majalla" w:cs="Sakkal Majalla"/>
          <w:bCs/>
          <w:sz w:val="36"/>
          <w:szCs w:val="36"/>
          <w:vertAlign w:val="subscript"/>
          <w:rtl/>
        </w:rPr>
        <w:t>–</w:t>
      </w:r>
      <w:r>
        <w:rPr>
          <w:bCs/>
          <w:sz w:val="24"/>
          <w:rtl/>
        </w:rPr>
        <w:t xml:space="preserve"> بستن </w:t>
      </w:r>
      <w:r>
        <w:rPr>
          <w:bCs/>
          <w:color w:val="FF0000"/>
          <w:sz w:val="24"/>
          <w:rtl/>
        </w:rPr>
        <w:t xml:space="preserve">پیام مربوط </w:t>
      </w:r>
      <w:r>
        <w:rPr>
          <w:rFonts w:ascii="Sakkal Majalla" w:eastAsia="Sakkal Majalla" w:hAnsi="Sakkal Majalla" w:cs="Sakkal Majalla"/>
          <w:bCs/>
          <w:sz w:val="36"/>
          <w:szCs w:val="36"/>
          <w:vertAlign w:val="subscript"/>
          <w:rtl/>
        </w:rPr>
        <w:t>–</w:t>
      </w:r>
      <w:r>
        <w:rPr>
          <w:bCs/>
          <w:sz w:val="24"/>
          <w:rtl/>
        </w:rPr>
        <w:t xml:space="preserve"> انتخاب </w:t>
      </w:r>
      <w:r>
        <w:rPr>
          <w:bCs/>
          <w:color w:val="FF0000"/>
          <w:sz w:val="24"/>
          <w:rtl/>
        </w:rPr>
        <w:t>دکمه بازگشت</w:t>
      </w:r>
      <w:r>
        <w:rPr>
          <w:bCs/>
          <w:sz w:val="24"/>
          <w:rtl/>
        </w:rPr>
        <w:t xml:space="preserve"> </w:t>
      </w:r>
    </w:p>
    <w:p>
      <w:pPr>
        <w:bidi w:val="0"/>
        <w:spacing w:after="242" w:line="259" w:lineRule="auto"/>
        <w:ind w:left="0" w:right="61" w:firstLine="0"/>
        <w:jc w:val="right"/>
      </w:pP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124460</wp:posOffset>
            </wp:positionH>
            <wp:positionV relativeFrom="paragraph">
              <wp:posOffset>10160</wp:posOffset>
            </wp:positionV>
            <wp:extent cx="5941695" cy="2354580"/>
            <wp:effectExtent l="0" t="0" r="0" b="7620"/>
            <wp:wrapTight wrapText="bothSides">
              <wp:wrapPolygon edited="0">
                <wp:start x="0" y="0"/>
                <wp:lineTo x="0" y="21495"/>
                <wp:lineTo x="21505" y="21495"/>
                <wp:lineTo x="21505" y="0"/>
                <wp:lineTo x="0" y="0"/>
              </wp:wrapPolygon>
            </wp:wrapTight>
            <wp:docPr id="168" name="Picture 1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354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 </w:t>
      </w:r>
    </w:p>
    <w:p>
      <w:pPr>
        <w:spacing w:after="76" w:line="259" w:lineRule="auto"/>
        <w:ind w:left="-4" w:right="0" w:hanging="10"/>
        <w:jc w:val="left"/>
        <w:rPr>
          <w:sz w:val="24"/>
          <w:szCs w:val="26"/>
        </w:rPr>
      </w:pPr>
      <w:r>
        <w:rPr>
          <w:bCs/>
          <w:sz w:val="24"/>
          <w:rtl/>
        </w:rPr>
        <w:lastRenderedPageBreak/>
        <w:t xml:space="preserve">انتخاب </w:t>
      </w:r>
      <w:r>
        <w:rPr>
          <w:bCs/>
          <w:color w:val="FF0000"/>
          <w:sz w:val="24"/>
          <w:rtl/>
        </w:rPr>
        <w:t xml:space="preserve">ایکون تایید </w:t>
      </w:r>
      <w:r>
        <w:rPr>
          <w:bCs/>
          <w:sz w:val="24"/>
          <w:rtl/>
        </w:rPr>
        <w:t xml:space="preserve">)سبز رنگ( </w:t>
      </w:r>
      <w:r>
        <w:rPr>
          <w:rFonts w:ascii="Sakkal Majalla" w:eastAsia="Sakkal Majalla" w:hAnsi="Sakkal Majalla" w:cs="Sakkal Majalla"/>
          <w:bCs/>
          <w:sz w:val="36"/>
          <w:szCs w:val="36"/>
          <w:vertAlign w:val="subscript"/>
          <w:rtl/>
        </w:rPr>
        <w:t>–</w:t>
      </w:r>
      <w:r>
        <w:rPr>
          <w:bCs/>
          <w:sz w:val="24"/>
          <w:rtl/>
        </w:rPr>
        <w:t xml:space="preserve"> انتخاب </w:t>
      </w:r>
      <w:r>
        <w:rPr>
          <w:bCs/>
          <w:color w:val="FF0000"/>
          <w:sz w:val="24"/>
          <w:rtl/>
        </w:rPr>
        <w:t>دکمه تایید و ارسال</w:t>
      </w:r>
      <w:r>
        <w:rPr>
          <w:bCs/>
          <w:sz w:val="24"/>
          <w:rtl/>
        </w:rPr>
        <w:t xml:space="preserve"> </w:t>
      </w:r>
    </w:p>
    <w:p>
      <w:pPr>
        <w:bidi w:val="0"/>
        <w:spacing w:after="105" w:line="259" w:lineRule="auto"/>
        <w:ind w:left="590" w:right="0" w:firstLine="0"/>
        <w:jc w:val="left"/>
        <w:rPr>
          <w:rFonts w:asciiTheme="minorHAnsi" w:hAnsiTheme="minorHAnsi"/>
        </w:rPr>
      </w:pPr>
    </w:p>
    <w:p>
      <w:pPr>
        <w:bidi w:val="0"/>
        <w:spacing w:after="105" w:line="259" w:lineRule="auto"/>
        <w:ind w:left="590" w:right="0" w:firstLine="0"/>
        <w:jc w:val="left"/>
      </w:pPr>
      <w:r>
        <w:t xml:space="preserve"> </w:t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400685</wp:posOffset>
            </wp:positionH>
            <wp:positionV relativeFrom="paragraph">
              <wp:posOffset>3175</wp:posOffset>
            </wp:positionV>
            <wp:extent cx="5941695" cy="2336165"/>
            <wp:effectExtent l="0" t="0" r="1905" b="6985"/>
            <wp:wrapTight wrapText="bothSides">
              <wp:wrapPolygon edited="0">
                <wp:start x="0" y="0"/>
                <wp:lineTo x="0" y="21488"/>
                <wp:lineTo x="21538" y="21488"/>
                <wp:lineTo x="21538" y="0"/>
                <wp:lineTo x="0" y="0"/>
              </wp:wrapPolygon>
            </wp:wrapTight>
            <wp:docPr id="507" name="Picture 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" name="Picture 50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695" cy="2336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ind w:left="-8" w:right="216"/>
        <w:rPr>
          <w:sz w:val="24"/>
          <w:szCs w:val="26"/>
        </w:rPr>
      </w:pPr>
      <w:r>
        <w:rPr>
          <w:bCs/>
          <w:sz w:val="24"/>
          <w:rtl/>
        </w:rPr>
        <w:t xml:space="preserve">در این قسمت درخواست به ترتیب برای کارشناس آموزش دانشکده و رئیس اداره استعدادهای درخشان ارسال می شود. </w:t>
      </w:r>
    </w:p>
    <w:p>
      <w:pPr>
        <w:ind w:left="-8" w:right="124"/>
        <w:rPr>
          <w:sz w:val="24"/>
          <w:szCs w:val="26"/>
        </w:rPr>
      </w:pPr>
      <w:r>
        <w:rPr>
          <w:bCs/>
          <w:sz w:val="24"/>
          <w:rtl/>
        </w:rPr>
        <w:t xml:space="preserve">ازطریق </w:t>
      </w:r>
      <w:r>
        <w:rPr>
          <w:bCs/>
          <w:color w:val="FF0000"/>
          <w:sz w:val="24"/>
          <w:rtl/>
        </w:rPr>
        <w:t xml:space="preserve">ایکون پیگیری </w:t>
      </w:r>
      <w:r>
        <w:rPr>
          <w:noProof/>
          <w:sz w:val="24"/>
          <w:szCs w:val="26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4915535</wp:posOffset>
            </wp:positionH>
            <wp:positionV relativeFrom="paragraph">
              <wp:posOffset>1905</wp:posOffset>
            </wp:positionV>
            <wp:extent cx="248285" cy="276860"/>
            <wp:effectExtent l="0" t="0" r="0" b="8890"/>
            <wp:wrapTight wrapText="bothSides">
              <wp:wrapPolygon edited="0">
                <wp:start x="0" y="0"/>
                <wp:lineTo x="0" y="20807"/>
                <wp:lineTo x="19887" y="20807"/>
                <wp:lineTo x="19887" y="0"/>
                <wp:lineTo x="0" y="0"/>
              </wp:wrapPolygon>
            </wp:wrapTight>
            <wp:docPr id="513" name="Picture 5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" name="Picture 5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285" cy="276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Cs/>
          <w:sz w:val="24"/>
          <w:rtl/>
        </w:rPr>
        <w:t xml:space="preserve">نتیجه درخواست خود را ملاحظه و </w:t>
      </w:r>
      <w:r>
        <w:rPr>
          <w:bCs/>
          <w:color w:val="FF0000"/>
          <w:sz w:val="24"/>
          <w:rtl/>
        </w:rPr>
        <w:t>در صورت تایید</w:t>
      </w:r>
      <w:r>
        <w:rPr>
          <w:bCs/>
          <w:sz w:val="24"/>
          <w:rtl/>
        </w:rPr>
        <w:t xml:space="preserve"> رئیس اداره استعدادهای درخشان، برای دریافت گواهی مطابق پیام در ایام اداری از ساعت </w:t>
      </w:r>
      <w:r>
        <w:rPr>
          <w:bCs/>
          <w:sz w:val="24"/>
        </w:rPr>
        <w:t>8</w:t>
      </w:r>
      <w:r>
        <w:rPr>
          <w:bCs/>
          <w:sz w:val="24"/>
          <w:rtl/>
        </w:rPr>
        <w:t xml:space="preserve"> الی </w:t>
      </w:r>
      <w:r>
        <w:rPr>
          <w:bCs/>
          <w:sz w:val="24"/>
        </w:rPr>
        <w:t>12</w:t>
      </w:r>
      <w:r>
        <w:rPr>
          <w:bCs/>
          <w:sz w:val="24"/>
          <w:rtl/>
        </w:rPr>
        <w:t xml:space="preserve"> به دفتر مدیریت آموزشی واقع در ساختمان معاونت آموزشی دانشگاه طبقه سوم اتاق </w:t>
      </w:r>
      <w:r>
        <w:rPr>
          <w:bCs/>
          <w:sz w:val="24"/>
        </w:rPr>
        <w:t>312</w:t>
      </w:r>
      <w:r>
        <w:rPr>
          <w:bCs/>
          <w:sz w:val="24"/>
          <w:rtl/>
        </w:rPr>
        <w:t xml:space="preserve"> مراجعه نمایید. </w:t>
      </w:r>
    </w:p>
    <w:p>
      <w:pPr>
        <w:bidi w:val="0"/>
        <w:spacing w:after="107" w:line="259" w:lineRule="auto"/>
        <w:ind w:left="0" w:right="0" w:firstLine="0"/>
        <w:jc w:val="left"/>
      </w:pPr>
      <w:r>
        <w:t xml:space="preserve"> </w:t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-635</wp:posOffset>
            </wp:positionV>
            <wp:extent cx="6316980" cy="1155065"/>
            <wp:effectExtent l="0" t="0" r="7620" b="6985"/>
            <wp:wrapTight wrapText="bothSides">
              <wp:wrapPolygon edited="0">
                <wp:start x="0" y="0"/>
                <wp:lineTo x="0" y="21374"/>
                <wp:lineTo x="21561" y="21374"/>
                <wp:lineTo x="21561" y="0"/>
                <wp:lineTo x="0" y="0"/>
              </wp:wrapPolygon>
            </wp:wrapTight>
            <wp:docPr id="509" name="Picture 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9" name="Picture 50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98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"/>
        <w:ind w:left="-8" w:right="124"/>
        <w:rPr>
          <w:rtl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962025</wp:posOffset>
            </wp:positionH>
            <wp:positionV relativeFrom="paragraph">
              <wp:posOffset>900430</wp:posOffset>
            </wp:positionV>
            <wp:extent cx="4086225" cy="464820"/>
            <wp:effectExtent l="0" t="0" r="9525" b="0"/>
            <wp:wrapTight wrapText="bothSides">
              <wp:wrapPolygon edited="0">
                <wp:start x="0" y="0"/>
                <wp:lineTo x="0" y="20361"/>
                <wp:lineTo x="21550" y="20361"/>
                <wp:lineTo x="21550" y="0"/>
                <wp:lineTo x="0" y="0"/>
              </wp:wrapPolygon>
            </wp:wrapTight>
            <wp:docPr id="511" name="Picture 5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" name="Picture 51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464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bCs/>
          <w:sz w:val="24"/>
          <w:rtl/>
        </w:rPr>
        <w:t xml:space="preserve">توجه داشته باشید درصورتیکه رئیس اداره استعدادهای درخشان دانشگاه درخواست شما را </w:t>
      </w:r>
      <w:r>
        <w:rPr>
          <w:bCs/>
          <w:color w:val="FF0000"/>
          <w:sz w:val="24"/>
          <w:rtl/>
        </w:rPr>
        <w:t xml:space="preserve">تایید </w:t>
      </w:r>
      <w:r>
        <w:rPr>
          <w:bCs/>
          <w:sz w:val="24"/>
          <w:rtl/>
        </w:rPr>
        <w:t xml:space="preserve">کرده باشد، مراحل </w:t>
      </w:r>
      <w:r>
        <w:rPr>
          <w:bCs/>
          <w:color w:val="FF0000"/>
          <w:sz w:val="24"/>
          <w:rtl/>
        </w:rPr>
        <w:t xml:space="preserve">گردش کار به پایان رسیده </w:t>
      </w:r>
      <w:r>
        <w:rPr>
          <w:bCs/>
          <w:sz w:val="24"/>
          <w:rtl/>
        </w:rPr>
        <w:t xml:space="preserve">و لذا برای جستجوی درخواست خود لازم است </w:t>
      </w:r>
      <w:r>
        <w:rPr>
          <w:bCs/>
          <w:color w:val="FF0000"/>
          <w:sz w:val="24"/>
          <w:rtl/>
        </w:rPr>
        <w:t xml:space="preserve">گزینه خاتمه یافته </w:t>
      </w:r>
      <w:r>
        <w:rPr>
          <w:bCs/>
          <w:sz w:val="24"/>
          <w:rtl/>
        </w:rPr>
        <w:t xml:space="preserve">را انتخاب نمایید .در غیر اینصورت از </w:t>
      </w:r>
      <w:r>
        <w:rPr>
          <w:bCs/>
          <w:color w:val="FF0000"/>
          <w:sz w:val="24"/>
          <w:rtl/>
        </w:rPr>
        <w:t xml:space="preserve">سایر گزینه ها </w:t>
      </w:r>
      <w:r>
        <w:rPr>
          <w:bCs/>
          <w:sz w:val="24"/>
          <w:rtl/>
        </w:rPr>
        <w:t xml:space="preserve">استفاده </w:t>
      </w:r>
      <w:r>
        <w:rPr>
          <w:bCs/>
          <w:szCs w:val="22"/>
          <w:rtl/>
        </w:rPr>
        <w:t xml:space="preserve">نمایید.  </w:t>
      </w:r>
    </w:p>
    <w:p>
      <w:pPr>
        <w:spacing w:after="1"/>
        <w:ind w:left="-8" w:right="124"/>
      </w:pPr>
    </w:p>
    <w:p>
      <w:pPr>
        <w:spacing w:line="240" w:lineRule="auto"/>
        <w:ind w:left="0" w:right="142"/>
        <w:jc w:val="center"/>
        <w:rPr>
          <w:b w:val="0"/>
          <w:bCs/>
          <w:sz w:val="28"/>
          <w:szCs w:val="28"/>
          <w:rtl/>
        </w:rPr>
      </w:pPr>
    </w:p>
    <w:p>
      <w:pPr>
        <w:spacing w:line="240" w:lineRule="auto"/>
        <w:ind w:left="0" w:right="142"/>
        <w:jc w:val="center"/>
        <w:rPr>
          <w:b w:val="0"/>
          <w:bCs/>
          <w:sz w:val="28"/>
          <w:szCs w:val="28"/>
          <w:rtl/>
        </w:rPr>
      </w:pPr>
      <w:bookmarkStart w:id="0" w:name="_GoBack"/>
    </w:p>
    <w:bookmarkEnd w:id="0"/>
    <w:p>
      <w:pPr>
        <w:spacing w:line="240" w:lineRule="auto"/>
        <w:ind w:left="0" w:right="142"/>
        <w:jc w:val="center"/>
        <w:rPr>
          <w:b w:val="0"/>
          <w:bCs/>
          <w:color w:val="000000" w:themeColor="text1"/>
          <w:sz w:val="28"/>
          <w:szCs w:val="28"/>
          <w:rtl/>
        </w:rPr>
      </w:pPr>
      <w:r>
        <w:rPr>
          <w:rFonts w:hint="cs"/>
          <w:b w:val="0"/>
          <w:bCs/>
          <w:color w:val="000000" w:themeColor="text1"/>
          <w:sz w:val="28"/>
          <w:szCs w:val="28"/>
          <w:rtl/>
        </w:rPr>
        <w:t xml:space="preserve">اداره استعدادهای درخشان دانشگاه </w:t>
      </w:r>
    </w:p>
    <w:p>
      <w:pPr>
        <w:spacing w:line="240" w:lineRule="auto"/>
        <w:ind w:left="0" w:right="142"/>
        <w:jc w:val="center"/>
        <w:rPr>
          <w:rtl/>
        </w:rPr>
      </w:pPr>
      <w:r>
        <w:rPr>
          <w:rFonts w:hint="cs"/>
          <w:b w:val="0"/>
          <w:bCs/>
          <w:color w:val="000000" w:themeColor="text1"/>
          <w:sz w:val="28"/>
          <w:szCs w:val="28"/>
          <w:rtl/>
        </w:rPr>
        <w:t>تیر</w:t>
      </w:r>
      <w:r>
        <w:rPr>
          <w:rFonts w:hint="cs"/>
          <w:b w:val="0"/>
          <w:bCs/>
          <w:color w:val="000000" w:themeColor="text1"/>
          <w:sz w:val="28"/>
          <w:szCs w:val="28"/>
          <w:rtl/>
        </w:rPr>
        <w:t xml:space="preserve"> 1405</w:t>
      </w:r>
    </w:p>
    <w:sectPr>
      <w:pgSz w:w="12240" w:h="15840"/>
      <w:pgMar w:top="516" w:right="871" w:bottom="760" w:left="1304" w:header="720" w:footer="720" w:gutter="0"/>
      <w:cols w:space="720"/>
      <w:bidi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deddf"/>
    </o:shapedefaults>
    <o:shapelayout v:ext="edit">
      <o:idmap v:ext="edit" data="1"/>
    </o:shapelayout>
  </w:shapeDefaults>
  <w:decimalSymbol w:val="/"/>
  <w:listSeparator w:val="؛"/>
  <w15:docId w15:val="{A4F33494-8BBA-44A2-99A0-5DE82ED68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  <w:spacing w:line="316" w:lineRule="auto"/>
      <w:ind w:left="6" w:right="139" w:hanging="6"/>
      <w:jc w:val="both"/>
    </w:pPr>
    <w:rPr>
      <w:rFonts w:ascii="B Nazanin" w:eastAsia="B Nazanin" w:hAnsi="B Nazanin" w:cs="B Nazanin"/>
      <w:b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bidi/>
      <w:spacing w:after="0" w:line="401" w:lineRule="auto"/>
      <w:ind w:left="3286" w:right="2957" w:hanging="1169"/>
      <w:jc w:val="right"/>
      <w:outlineLvl w:val="0"/>
    </w:pPr>
    <w:rPr>
      <w:rFonts w:ascii="B Nazanin" w:eastAsia="B Nazanin" w:hAnsi="B Nazanin" w:cs="B Nazanin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B Nazanin" w:eastAsia="B Nazanin" w:hAnsi="B Nazanin" w:cs="B Nazanin"/>
      <w:b/>
      <w:color w:val="000000"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D71EE3-1105-469C-81A8-ED21EF563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Tarbiat Modares</cp:lastModifiedBy>
  <cp:revision>4</cp:revision>
  <dcterms:created xsi:type="dcterms:W3CDTF">2026-06-23T04:49:00Z</dcterms:created>
  <dcterms:modified xsi:type="dcterms:W3CDTF">2026-06-23T05:37:00Z</dcterms:modified>
</cp:coreProperties>
</file>