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2D69B" w:themeColor="accent3" w:themeTint="99">
    <v:background id="_x0000_s1025" o:bwmode="white" fillcolor="#c2d69b [1942]" o:targetscreensize="1024,768">
      <v:fill color2="#fbd4b4 [1305]" angle="-45" type="gradient"/>
    </v:background>
  </w:background>
  <w:body>
    <w:p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-318770</wp:posOffset>
                </wp:positionV>
                <wp:extent cx="6934200" cy="819150"/>
                <wp:effectExtent l="152400" t="152400" r="152400" b="171450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0" cy="819150"/>
                          <a:chOff x="495" y="840"/>
                          <a:chExt cx="10920" cy="1575"/>
                        </a:xfrm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g:grpSpPr>
                      <wps:wsp>
                        <wps:cNvPr id="7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495" y="840"/>
                            <a:ext cx="10920" cy="1575"/>
                          </a:xfrm>
                          <a:prstGeom prst="ribbon">
                            <a:avLst>
                              <a:gd name="adj1" fmla="val 12500"/>
                              <a:gd name="adj2" fmla="val 75000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115" y="1380"/>
                            <a:ext cx="7860" cy="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rPr>
                                  <w:rFonts w:cs="B Nazani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راهنمای استفاده از پیشخوان خدمت 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cs="B Nazanin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درخواست گواهی استعدادهای درخشان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45pt;margin-top:-25.1pt;width:546pt;height:64.5pt;z-index:251658240" coordorigin="495,840" coordsize="10920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">
  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1 2 1"/>
                    <v:f eqn="prod @11 3 1"/>
                    <v:f eqn="prod height 1 2"/>
                    <v:f eqn="sum @14 0 @12"/>
                    <v:f eqn="sum height 0 @10"/>
                    <v:f eqn="sum height 0 @11"/>
                    <v:f eqn="prod width 1 2"/>
                    <v:f eqn="sum width 0 2700"/>
                    <v:f eqn="sum @18 0 2700"/>
                    <v:f eqn="val width"/>
                    <v:f eqn="val height"/>
                  </v:formulas>
                  <v:path o:extrusionok="f" o:connecttype="custom" o:connectlocs="@18,@10;2700,@15;@18,21600;@19,@15" o:connectangles="270,180,90,0" textboxrect="@0,@10,@9,21600"/>
                  <v:handles>
                    <v:h position="#0,bottomRight" xrange="2700,8100"/>
                    <v:h position="center,#1" yrange="0,7200"/>
                  </v:handles>
                  <o:complex v:ext="view"/>
                </v:shapetype>
                <v:shape id="AutoShape 4" o:spid="_x0000_s1027" type="#_x0000_t53" style="position:absolute;left:495;top:840;width:10920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" adj="2700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2115;top:1380;width:786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>
                        <w:pPr>
                          <w:rPr>
                            <w:rFonts w:cs="B Nazani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راهنمای استفاده از پیشخوان خدمت </w:t>
                        </w: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>–</w:t>
                        </w:r>
                        <w:r>
                          <w:rPr>
                            <w:rFonts w:cs="B Nazanin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درخواست گواهی استعدادهای درخشان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cs="B Nazanin"/>
          <w:sz w:val="28"/>
          <w:szCs w:val="28"/>
          <w:rtl/>
        </w:rPr>
      </w:pPr>
    </w:p>
    <w:p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254000</wp:posOffset>
                </wp:positionV>
                <wp:extent cx="238125" cy="285750"/>
                <wp:effectExtent l="38100" t="0" r="28575" b="3810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85750"/>
                        </a:xfrm>
                        <a:prstGeom prst="downArrow">
                          <a:avLst>
                            <a:gd name="adj1" fmla="val 50000"/>
                            <a:gd name="adj2" fmla="val 30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6" o:spid="_x0000_s1026" type="#_x0000_t67" style="position:absolute;left:0;text-align:left;margin-left:181.5pt;margin-top:20pt;width:18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" fillcolor="red">
                <v:textbox style="layout-flow:vertical-ideographic"/>
              </v:shape>
            </w:pict>
          </mc:Fallback>
        </mc:AlternateContent>
      </w:r>
    </w:p>
    <w:p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برای ثبت درخواست لازم است </w:t>
      </w:r>
      <w:r>
        <w:rPr>
          <w:rFonts w:cs="B Nazanin" w:hint="cs"/>
          <w:b/>
          <w:bCs/>
          <w:color w:val="FF0000"/>
          <w:sz w:val="28"/>
          <w:szCs w:val="28"/>
          <w:rtl/>
        </w:rPr>
        <w:t>9 مرحله زیر</w:t>
      </w:r>
      <w:r>
        <w:rPr>
          <w:rFonts w:cs="B Nazanin" w:hint="cs"/>
          <w:sz w:val="28"/>
          <w:szCs w:val="28"/>
          <w:rtl/>
        </w:rPr>
        <w:t xml:space="preserve"> را انجام دهید. </w:t>
      </w:r>
    </w:p>
    <w:p>
      <w:pPr>
        <w:spacing w:line="216" w:lineRule="auto"/>
        <w:jc w:val="both"/>
        <w:rPr>
          <w:rFonts w:cs="B Nazanin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-208915</wp:posOffset>
            </wp:positionH>
            <wp:positionV relativeFrom="paragraph">
              <wp:posOffset>713740</wp:posOffset>
            </wp:positionV>
            <wp:extent cx="5940425" cy="1297940"/>
            <wp:effectExtent l="0" t="0" r="3175" b="0"/>
            <wp:wrapTight wrapText="bothSides">
              <wp:wrapPolygon edited="0">
                <wp:start x="0" y="0"/>
                <wp:lineTo x="0" y="21241"/>
                <wp:lineTo x="21542" y="21241"/>
                <wp:lineTo x="21542" y="0"/>
                <wp:lineTo x="0" y="0"/>
              </wp:wrapPolygon>
            </wp:wrapTight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B Nazanin" w:hint="cs"/>
          <w:sz w:val="28"/>
          <w:szCs w:val="28"/>
          <w:rtl/>
        </w:rPr>
        <w:t>سامانه جامع آموزشی (گلستان)- منوی پیشخوان خدمت- گزینه درخواست مدارک تحصیلی- درخواست جدید</w:t>
      </w:r>
    </w:p>
    <w:tbl>
      <w:tblPr>
        <w:tblpPr w:leftFromText="180" w:rightFromText="180" w:vertAnchor="text" w:tblpX="109" w:tblpY="39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6"/>
      </w:tblGrid>
      <w:tr>
        <w:trPr>
          <w:trHeight w:val="1800"/>
        </w:trPr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16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>
      <w:pPr>
        <w:spacing w:line="21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انتخاب </w:t>
      </w:r>
      <w:r>
        <w:rPr>
          <w:rFonts w:cs="B Nazanin" w:hint="cs"/>
          <w:b/>
          <w:bCs/>
          <w:color w:val="FF0000"/>
          <w:sz w:val="28"/>
          <w:szCs w:val="28"/>
          <w:rtl/>
        </w:rPr>
        <w:t>دریافت حضوری</w:t>
      </w:r>
      <w:r>
        <w:rPr>
          <w:rFonts w:cs="B Nazanin" w:hint="cs"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گواهی </w:t>
      </w:r>
      <w:r>
        <w:rPr>
          <w:rFonts w:cs="B Nazanin" w:hint="cs"/>
          <w:b/>
          <w:bCs/>
          <w:color w:val="FF0000"/>
          <w:sz w:val="28"/>
          <w:szCs w:val="28"/>
          <w:rtl/>
        </w:rPr>
        <w:t>استعدادهای درخشان</w:t>
      </w:r>
    </w:p>
    <w:p>
      <w:pPr>
        <w:spacing w:line="216" w:lineRule="auto"/>
        <w:jc w:val="both"/>
        <w:rPr>
          <w:rFonts w:cs="B Nazanin"/>
          <w:sz w:val="28"/>
          <w:szCs w:val="28"/>
          <w:rtl/>
        </w:rPr>
      </w:pPr>
    </w:p>
    <w:p>
      <w:pPr>
        <w:spacing w:line="21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5731510" cy="1204595"/>
            <wp:effectExtent l="0" t="0" r="2540" b="0"/>
            <wp:wrapNone/>
            <wp:docPr id="4" name="Picture 2" descr="C:\Users\SADGHI\Desktop\shahrabi\برش خورده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GHI\Desktop\shahrabi\برش خورده\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0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216" w:lineRule="auto"/>
        <w:jc w:val="both"/>
        <w:rPr>
          <w:rFonts w:cs="B Nazanin"/>
          <w:sz w:val="28"/>
          <w:szCs w:val="28"/>
          <w:rtl/>
        </w:rPr>
      </w:pPr>
    </w:p>
    <w:p>
      <w:pPr>
        <w:spacing w:line="216" w:lineRule="auto"/>
        <w:jc w:val="both"/>
        <w:rPr>
          <w:rFonts w:cs="B Nazanin"/>
          <w:sz w:val="28"/>
          <w:szCs w:val="28"/>
          <w:rtl/>
        </w:rPr>
      </w:pPr>
    </w:p>
    <w:p>
      <w:pPr>
        <w:spacing w:line="216" w:lineRule="auto"/>
        <w:jc w:val="both"/>
        <w:rPr>
          <w:rFonts w:cs="B Nazanin"/>
          <w:sz w:val="32"/>
          <w:szCs w:val="32"/>
          <w:rtl/>
        </w:rPr>
      </w:pPr>
    </w:p>
    <w:p>
      <w:pPr>
        <w:spacing w:line="216" w:lineRule="auto"/>
        <w:jc w:val="both"/>
        <w:rPr>
          <w:rFonts w:cs="B Nazanin"/>
          <w:sz w:val="28"/>
          <w:szCs w:val="28"/>
          <w:rtl/>
        </w:rPr>
      </w:pPr>
    </w:p>
    <w:p>
      <w:pPr>
        <w:spacing w:line="21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انتخاب </w:t>
      </w:r>
      <w:r>
        <w:rPr>
          <w:rFonts w:cs="B Nazanin" w:hint="cs"/>
          <w:b/>
          <w:bCs/>
          <w:color w:val="FF0000"/>
          <w:sz w:val="28"/>
          <w:szCs w:val="28"/>
          <w:rtl/>
        </w:rPr>
        <w:t>دکمه ایجاد</w:t>
      </w:r>
      <w:r>
        <w:rPr>
          <w:rFonts w:cs="B Nazanin" w:hint="cs"/>
          <w:sz w:val="28"/>
          <w:szCs w:val="28"/>
          <w:rtl/>
        </w:rPr>
        <w:t xml:space="preserve">- بستن </w:t>
      </w:r>
      <w:r>
        <w:rPr>
          <w:rFonts w:cs="B Nazanin" w:hint="cs"/>
          <w:b/>
          <w:bCs/>
          <w:color w:val="FF0000"/>
          <w:sz w:val="28"/>
          <w:szCs w:val="28"/>
          <w:rtl/>
        </w:rPr>
        <w:t>پیام مربوط</w:t>
      </w:r>
      <w:r>
        <w:rPr>
          <w:rFonts w:cs="B Nazanin" w:hint="cs"/>
          <w:sz w:val="28"/>
          <w:szCs w:val="28"/>
          <w:rtl/>
        </w:rPr>
        <w:t xml:space="preserve">- انتخاب </w:t>
      </w:r>
      <w:r>
        <w:rPr>
          <w:rFonts w:cs="B Nazanin" w:hint="cs"/>
          <w:b/>
          <w:bCs/>
          <w:color w:val="FF0000"/>
          <w:sz w:val="28"/>
          <w:szCs w:val="28"/>
          <w:rtl/>
        </w:rPr>
        <w:t>دکمه بازگشت</w:t>
      </w:r>
    </w:p>
    <w:p>
      <w:pPr>
        <w:spacing w:line="216" w:lineRule="auto"/>
        <w:jc w:val="both"/>
        <w:rPr>
          <w:rFonts w:cs="B Nazanin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312420</wp:posOffset>
            </wp:positionV>
            <wp:extent cx="5941695" cy="2354580"/>
            <wp:effectExtent l="0" t="0" r="0" b="7620"/>
            <wp:wrapTight wrapText="bothSides">
              <wp:wrapPolygon edited="0">
                <wp:start x="0" y="0"/>
                <wp:lineTo x="0" y="21495"/>
                <wp:lineTo x="21505" y="21495"/>
                <wp:lineTo x="21505" y="0"/>
                <wp:lineTo x="0" y="0"/>
              </wp:wrapPolygon>
            </wp:wrapTight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tabs>
          <w:tab w:val="left" w:pos="990"/>
          <w:tab w:val="left" w:pos="2321"/>
        </w:tabs>
        <w:spacing w:line="21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br w:type="page"/>
      </w:r>
    </w:p>
    <w:p>
      <w:pPr>
        <w:spacing w:line="21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 xml:space="preserve">انتخاب </w:t>
      </w:r>
      <w:r>
        <w:rPr>
          <w:rFonts w:cs="B Nazanin" w:hint="cs"/>
          <w:b/>
          <w:bCs/>
          <w:color w:val="FF0000"/>
          <w:sz w:val="28"/>
          <w:szCs w:val="28"/>
          <w:rtl/>
        </w:rPr>
        <w:t>ایکون تأیید</w:t>
      </w:r>
      <w:r>
        <w:rPr>
          <w:rFonts w:cs="B Nazanin" w:hint="cs"/>
          <w:sz w:val="28"/>
          <w:szCs w:val="28"/>
          <w:rtl/>
        </w:rPr>
        <w:t xml:space="preserve"> (سبز رنگ) </w:t>
      </w:r>
      <w:r>
        <w:rPr>
          <w:rFonts w:ascii="Times New Roman" w:hAnsi="Times New Roman" w:cs="Times New Roman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انتخاب </w:t>
      </w:r>
      <w:r>
        <w:rPr>
          <w:rFonts w:cs="B Nazanin" w:hint="cs"/>
          <w:b/>
          <w:bCs/>
          <w:color w:val="FF0000"/>
          <w:sz w:val="28"/>
          <w:szCs w:val="28"/>
          <w:rtl/>
        </w:rPr>
        <w:t>دکمه تأیید و ارسال</w:t>
      </w:r>
    </w:p>
    <w:p>
      <w:pPr>
        <w:spacing w:line="216" w:lineRule="auto"/>
        <w:jc w:val="both"/>
        <w:rPr>
          <w:rFonts w:cs="B Nazanin"/>
          <w:sz w:val="28"/>
          <w:szCs w:val="28"/>
          <w:rtl/>
        </w:rPr>
      </w:pPr>
    </w:p>
    <w:p>
      <w:pPr>
        <w:spacing w:line="216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(قابل توجه دانشجویان/ دانش آموختگان که تا کنون مدارک گواهی استعدادهای درخشان خود را بارگذاری نکرده اند در صورت </w:t>
      </w:r>
      <w:bookmarkStart w:id="0" w:name="_GoBack"/>
      <w:r>
        <w:rPr>
          <w:rFonts w:cs="B Nazanin" w:hint="cs"/>
          <w:sz w:val="24"/>
          <w:szCs w:val="24"/>
          <w:rtl/>
        </w:rPr>
        <w:t>مشاهده ایکون مربوط مدارک لازم را بارگذاری نمایند.)</w:t>
      </w:r>
    </w:p>
    <w:bookmarkEnd w:id="0"/>
    <w:p>
      <w:pPr>
        <w:tabs>
          <w:tab w:val="left" w:pos="1646"/>
        </w:tabs>
        <w:spacing w:line="216" w:lineRule="auto"/>
        <w:jc w:val="both"/>
        <w:rPr>
          <w:rFonts w:cs="B Nazanin"/>
          <w:sz w:val="24"/>
          <w:szCs w:val="24"/>
          <w:rtl/>
        </w:rPr>
      </w:pPr>
    </w:p>
    <w:p>
      <w:pPr>
        <w:spacing w:line="216" w:lineRule="auto"/>
        <w:jc w:val="both"/>
        <w:rPr>
          <w:rFonts w:cs="B Nazanin"/>
          <w:sz w:val="6"/>
          <w:szCs w:val="6"/>
          <w:rtl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5731510" cy="2336796"/>
            <wp:effectExtent l="0" t="0" r="0" b="0"/>
            <wp:wrapTight wrapText="bothSides">
              <wp:wrapPolygon edited="0">
                <wp:start x="0" y="0"/>
                <wp:lineTo x="0" y="21488"/>
                <wp:lineTo x="21538" y="21488"/>
                <wp:lineTo x="21538" y="0"/>
                <wp:lineTo x="0" y="0"/>
              </wp:wrapPolygon>
            </wp:wrapTight>
            <wp:docPr id="8" name="Picture 4" descr="C:\Users\SADGHI\Desktop\shahrabi\برش خورده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GHI\Desktop\shahrabi\برش خورده\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3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216" w:lineRule="auto"/>
        <w:jc w:val="both"/>
        <w:rPr>
          <w:rFonts w:cs="B Nazanin"/>
          <w:noProof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407670</wp:posOffset>
            </wp:positionV>
            <wp:extent cx="342900" cy="152400"/>
            <wp:effectExtent l="0" t="0" r="0" b="0"/>
            <wp:wrapTight wrapText="bothSides">
              <wp:wrapPolygon edited="0">
                <wp:start x="0" y="0"/>
                <wp:lineTo x="0" y="18900"/>
                <wp:lineTo x="20400" y="18900"/>
                <wp:lineTo x="20400" y="0"/>
                <wp:lineTo x="0" y="0"/>
              </wp:wrapPolygon>
            </wp:wrapTight>
            <wp:docPr id="11" name="Picture 2" descr="C:\Users\SADGHI\Desktop\shahrabi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GHI\Desktop\shahrabi\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cs="B Nazanin" w:hint="cs"/>
          <w:noProof/>
          <w:sz w:val="24"/>
          <w:szCs w:val="24"/>
          <w:rtl/>
        </w:rPr>
        <w:t xml:space="preserve">در این قسمت درخواست به ترتیب برای کارشناس آموزش دانشکده- رییس اداره استعدادهای درخشان </w:t>
      </w:r>
      <w:r>
        <w:rPr>
          <w:rFonts w:ascii="Times New Roman" w:hAnsi="Times New Roman" w:cs="Times New Roman" w:hint="cs"/>
          <w:noProof/>
          <w:sz w:val="24"/>
          <w:szCs w:val="24"/>
          <w:rtl/>
        </w:rPr>
        <w:t>–</w:t>
      </w:r>
      <w:r>
        <w:rPr>
          <w:rFonts w:cs="B Nazanin" w:hint="cs"/>
          <w:noProof/>
          <w:sz w:val="24"/>
          <w:szCs w:val="24"/>
          <w:rtl/>
        </w:rPr>
        <w:t xml:space="preserve"> رییس اداره پژوهش دانشگاه و نهایتاً برای رییس اداره استعدادهای درخشان ارسال می شود. </w:t>
      </w:r>
    </w:p>
    <w:p>
      <w:pPr>
        <w:spacing w:line="216" w:lineRule="auto"/>
        <w:jc w:val="lef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از طریق </w:t>
      </w:r>
      <w:r>
        <w:rPr>
          <w:rFonts w:cs="B Nazanin" w:hint="cs"/>
          <w:b/>
          <w:bCs/>
          <w:color w:val="FF0000"/>
          <w:sz w:val="24"/>
          <w:szCs w:val="24"/>
          <w:rtl/>
        </w:rPr>
        <w:t>آیکون پیگیری</w:t>
      </w:r>
      <w:r>
        <w:rPr>
          <w:rFonts w:cs="B Nazanin" w:hint="cs"/>
          <w:noProof/>
          <w:sz w:val="24"/>
          <w:szCs w:val="24"/>
          <w:rtl/>
        </w:rPr>
        <w:t xml:space="preserve">  </w:t>
      </w:r>
      <w:r>
        <w:rPr>
          <w:rFonts w:cs="B Nazanin" w:hint="cs"/>
          <w:sz w:val="24"/>
          <w:szCs w:val="24"/>
          <w:rtl/>
        </w:rPr>
        <w:t xml:space="preserve">نتیجه درخواست خود را ملاحظه و </w:t>
      </w:r>
      <w:r>
        <w:rPr>
          <w:rFonts w:cs="B Nazanin" w:hint="cs"/>
          <w:b/>
          <w:bCs/>
          <w:color w:val="FF0000"/>
          <w:sz w:val="24"/>
          <w:szCs w:val="24"/>
          <w:rtl/>
        </w:rPr>
        <w:t>در صورت تأیید مجدد</w:t>
      </w:r>
      <w:r>
        <w:rPr>
          <w:rFonts w:cs="B Nazanin" w:hint="cs"/>
          <w:sz w:val="24"/>
          <w:szCs w:val="24"/>
          <w:rtl/>
        </w:rPr>
        <w:t xml:space="preserve"> رئیس اداره استعدادهای درخشان برای دریافت </w:t>
      </w:r>
      <w:r>
        <w:rPr>
          <w:rFonts w:cs="B Nazanin" w:hint="cs"/>
          <w:b/>
          <w:bCs/>
          <w:color w:val="FF0000"/>
          <w:sz w:val="24"/>
          <w:szCs w:val="24"/>
          <w:rtl/>
        </w:rPr>
        <w:t>گواهی استعدادهای درخشان</w:t>
      </w:r>
      <w:r>
        <w:rPr>
          <w:rFonts w:cs="B Nazanin" w:hint="cs"/>
          <w:sz w:val="24"/>
          <w:szCs w:val="24"/>
          <w:rtl/>
        </w:rPr>
        <w:t xml:space="preserve"> بعد از 2 الی 3 روزکاری از ساعت 8 الی 12 به دفتر مدیریت آموزشی واقع در ساختمان معاونت آموزشی دانشگاه، طبقه سوم، اتاق 312 مراجعه نمایید.</w:t>
      </w:r>
    </w:p>
    <w:p>
      <w:pPr>
        <w:spacing w:line="216" w:lineRule="auto"/>
        <w:jc w:val="both"/>
        <w:rPr>
          <w:rFonts w:cs="B Nazanin"/>
          <w:sz w:val="14"/>
          <w:szCs w:val="14"/>
          <w:rtl/>
        </w:rPr>
      </w:pPr>
      <w:r>
        <w:rPr>
          <w:rFonts w:cs="B Nazanin"/>
          <w:noProof/>
          <w:sz w:val="20"/>
          <w:szCs w:val="20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202565</wp:posOffset>
            </wp:positionV>
            <wp:extent cx="5731510" cy="1680476"/>
            <wp:effectExtent l="0" t="0" r="0" b="0"/>
            <wp:wrapTight wrapText="bothSides">
              <wp:wrapPolygon edited="0">
                <wp:start x="0" y="0"/>
                <wp:lineTo x="0" y="21306"/>
                <wp:lineTo x="21538" y="21306"/>
                <wp:lineTo x="21538" y="0"/>
                <wp:lineTo x="0" y="0"/>
              </wp:wrapPolygon>
            </wp:wrapTight>
            <wp:docPr id="1" name="Picture 1" descr="C:\Users\SADGHI\Desktop\shahrabi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GHI\Desktop\shahrabi\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8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216" w:lineRule="auto"/>
        <w:jc w:val="both"/>
        <w:rPr>
          <w:rFonts w:cs="B Nazanin"/>
          <w:sz w:val="14"/>
          <w:szCs w:val="14"/>
          <w:rtl/>
        </w:rPr>
      </w:pPr>
    </w:p>
    <w:p>
      <w:pPr>
        <w:spacing w:line="216" w:lineRule="auto"/>
        <w:jc w:val="both"/>
        <w:rPr>
          <w:rFonts w:cs="B Nazanin"/>
          <w:sz w:val="4"/>
          <w:szCs w:val="4"/>
          <w:rtl/>
        </w:rPr>
      </w:pPr>
    </w:p>
    <w:p>
      <w:pPr>
        <w:spacing w:line="216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توجه داشته باشید در صورتیکه کارشناس اداره استعدادهای درخشان درخواست شما را </w:t>
      </w:r>
      <w:r>
        <w:rPr>
          <w:rFonts w:cs="B Nazanin" w:hint="cs"/>
          <w:b/>
          <w:bCs/>
          <w:color w:val="FF0000"/>
          <w:sz w:val="24"/>
          <w:szCs w:val="24"/>
          <w:rtl/>
        </w:rPr>
        <w:t>تایید</w:t>
      </w:r>
      <w:r>
        <w:rPr>
          <w:rFonts w:cs="B Nazanin" w:hint="cs"/>
          <w:sz w:val="24"/>
          <w:szCs w:val="24"/>
          <w:rtl/>
        </w:rPr>
        <w:t xml:space="preserve"> کرده باشد، مراحل </w:t>
      </w:r>
      <w:r>
        <w:rPr>
          <w:rFonts w:cs="B Nazanin" w:hint="cs"/>
          <w:b/>
          <w:bCs/>
          <w:color w:val="FF0000"/>
          <w:sz w:val="24"/>
          <w:szCs w:val="24"/>
          <w:rtl/>
        </w:rPr>
        <w:t>گردش کار به پایان رسیده</w:t>
      </w:r>
      <w:r>
        <w:rPr>
          <w:rFonts w:cs="B Nazanin" w:hint="cs"/>
          <w:sz w:val="24"/>
          <w:szCs w:val="24"/>
          <w:rtl/>
        </w:rPr>
        <w:t xml:space="preserve"> و لذا برای جستجو ی درخواست خود لازم است </w:t>
      </w:r>
      <w:r>
        <w:rPr>
          <w:rFonts w:cs="B Nazanin" w:hint="cs"/>
          <w:b/>
          <w:bCs/>
          <w:color w:val="FF0000"/>
          <w:sz w:val="24"/>
          <w:szCs w:val="24"/>
          <w:rtl/>
        </w:rPr>
        <w:t>گزینه خاتمه یافته</w:t>
      </w:r>
      <w:r>
        <w:rPr>
          <w:rFonts w:cs="B Nazanin" w:hint="cs"/>
          <w:sz w:val="24"/>
          <w:szCs w:val="24"/>
          <w:rtl/>
        </w:rPr>
        <w:t xml:space="preserve"> را انتخاب نمایید. در غیر اینصورت از </w:t>
      </w:r>
      <w:r>
        <w:rPr>
          <w:rFonts w:cs="B Nazanin" w:hint="cs"/>
          <w:b/>
          <w:bCs/>
          <w:color w:val="FF0000"/>
          <w:sz w:val="24"/>
          <w:szCs w:val="24"/>
          <w:rtl/>
        </w:rPr>
        <w:t>سایر گزینه ها</w:t>
      </w:r>
      <w:r>
        <w:rPr>
          <w:rFonts w:cs="B Nazanin" w:hint="cs"/>
          <w:sz w:val="24"/>
          <w:szCs w:val="24"/>
          <w:rtl/>
        </w:rPr>
        <w:t xml:space="preserve"> استفاده نمایید.</w:t>
      </w:r>
    </w:p>
    <w:p>
      <w:pPr>
        <w:spacing w:line="216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873760</wp:posOffset>
            </wp:positionH>
            <wp:positionV relativeFrom="paragraph">
              <wp:posOffset>70485</wp:posOffset>
            </wp:positionV>
            <wp:extent cx="3181350" cy="476250"/>
            <wp:effectExtent l="0" t="0" r="0" b="0"/>
            <wp:wrapNone/>
            <wp:docPr id="12" name="Picture 7" descr="C:\Users\SADGHI\Desktop\shahrabi\برش خورده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GHI\Desktop\shahrabi\برش خورده\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216" w:lineRule="auto"/>
        <w:jc w:val="both"/>
        <w:rPr>
          <w:rFonts w:cs="B Nazanin"/>
          <w:sz w:val="24"/>
          <w:szCs w:val="24"/>
          <w:rtl/>
        </w:rPr>
      </w:pPr>
    </w:p>
    <w:p>
      <w:pPr>
        <w:spacing w:line="216" w:lineRule="auto"/>
        <w:jc w:val="both"/>
        <w:rPr>
          <w:rFonts w:cs="B Nazanin"/>
          <w:sz w:val="24"/>
          <w:szCs w:val="24"/>
          <w:rtl/>
        </w:rPr>
      </w:pPr>
    </w:p>
    <w:p>
      <w:pPr>
        <w:spacing w:line="216" w:lineRule="auto"/>
        <w:jc w:val="both"/>
        <w:rPr>
          <w:rFonts w:cs="B Nazanin"/>
          <w:sz w:val="24"/>
          <w:szCs w:val="24"/>
          <w:rtl/>
        </w:rPr>
      </w:pPr>
    </w:p>
    <w:p>
      <w:pPr>
        <w:spacing w:line="216" w:lineRule="auto"/>
        <w:jc w:val="both"/>
        <w:rPr>
          <w:rFonts w:cs="B Nazanin"/>
          <w:sz w:val="24"/>
          <w:szCs w:val="24"/>
          <w:rtl/>
        </w:rPr>
      </w:pPr>
    </w:p>
    <w:p>
      <w:pPr>
        <w:spacing w:line="216" w:lineRule="auto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اداره استعدادهای درخشان دانشگاه</w:t>
      </w:r>
    </w:p>
    <w:p>
      <w:pPr>
        <w:spacing w:line="216" w:lineRule="auto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تیر1405</w:t>
      </w:r>
    </w:p>
    <w:sectPr>
      <w:pgSz w:w="11906" w:h="16838"/>
      <w:pgMar w:top="1134" w:right="1440" w:bottom="1134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3C800CF3-2E0B-40C6-B76E-98BA42D4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9A891-9F2A-4937-8459-48A62B25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SADGHI</dc:creator>
  <cp:lastModifiedBy>Tarbiat Modares</cp:lastModifiedBy>
  <cp:revision>13</cp:revision>
  <cp:lastPrinted>2020-02-04T10:26:00Z</cp:lastPrinted>
  <dcterms:created xsi:type="dcterms:W3CDTF">2026-06-15T07:27:00Z</dcterms:created>
  <dcterms:modified xsi:type="dcterms:W3CDTF">2026-06-23T05:32:00Z</dcterms:modified>
</cp:coreProperties>
</file>